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r w:rsidRPr="006960B3">
        <w:rPr>
          <w:sz w:val="32"/>
          <w:szCs w:val="32"/>
        </w:rPr>
        <w:t>VaR</w:t>
      </w:r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1D1DE170" w14:textId="68A365F3" w:rsidR="0022444C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250DE3" w:rsidRPr="006960B3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 xml:space="preserve">. </w:t>
      </w:r>
      <w:r w:rsidR="008039FB">
        <w:rPr>
          <w:rFonts w:hint="eastAsia"/>
          <w:spacing w:val="19"/>
          <w:sz w:val="24"/>
          <w:szCs w:val="24"/>
        </w:rPr>
        <w:t>2</w:t>
      </w:r>
      <w:r w:rsidR="00B92E0C">
        <w:rPr>
          <w:rFonts w:hint="eastAsia"/>
          <w:spacing w:val="19"/>
          <w:sz w:val="24"/>
          <w:szCs w:val="24"/>
        </w:rPr>
        <w:t>6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061DF738" w14:textId="77777777" w:rsidR="00850981" w:rsidRPr="00850981" w:rsidRDefault="00850981" w:rsidP="00274A07">
      <w:pPr>
        <w:spacing w:line="551" w:lineRule="exact"/>
        <w:jc w:val="center"/>
        <w:rPr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최대손실예상액(VaR)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펀드명</w:t>
            </w:r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(VaR)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(VaR/NAV)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1547A">
              <w:rPr>
                <w:rFonts w:hint="eastAsia"/>
                <w:sz w:val="16"/>
                <w:szCs w:val="16"/>
              </w:rPr>
              <w:t>밸류시스템</w:t>
            </w:r>
            <w:r w:rsidRPr="00A1547A">
              <w:rPr>
                <w:sz w:val="16"/>
                <w:szCs w:val="16"/>
              </w:rPr>
              <w:t xml:space="preserve"> 비바체 롱숏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r w:rsidRPr="00A6192D">
              <w:rPr>
                <w:rFonts w:hint="eastAsia"/>
                <w:sz w:val="16"/>
                <w:szCs w:val="16"/>
              </w:rPr>
              <w:t>밸류시스템 알레그로 롱숏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12078C97" w:rsidR="00274899" w:rsidRDefault="00510E33" w:rsidP="00680AC4">
            <w:pPr>
              <w:pStyle w:val="TableParagraph"/>
              <w:ind w:rightChars="50" w:right="11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3,194</w:t>
            </w:r>
          </w:p>
        </w:tc>
        <w:tc>
          <w:tcPr>
            <w:tcW w:w="1401" w:type="dxa"/>
          </w:tcPr>
          <w:p w14:paraId="01B99A5F" w14:textId="34FECDD3" w:rsidR="00274899" w:rsidRDefault="00FE1294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510E33">
              <w:rPr>
                <w:rFonts w:hint="eastAsia"/>
                <w:sz w:val="18"/>
              </w:rPr>
              <w:t>3.4</w:t>
            </w:r>
            <w:r w:rsidR="00BD681D">
              <w:rPr>
                <w:rFonts w:hint="eastAsia"/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2351002E" w:rsidR="00274899" w:rsidRDefault="00510E33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264</w:t>
            </w:r>
          </w:p>
        </w:tc>
        <w:tc>
          <w:tcPr>
            <w:tcW w:w="1734" w:type="dxa"/>
          </w:tcPr>
          <w:p w14:paraId="3999C754" w14:textId="7D375E3B" w:rsidR="00274899" w:rsidRDefault="00FE1294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1.</w:t>
            </w:r>
            <w:r w:rsidR="00510E33">
              <w:rPr>
                <w:rFonts w:hint="eastAsia"/>
                <w:sz w:val="18"/>
              </w:rPr>
              <w:t>11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*VaR</w:t>
      </w:r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‘금융투자업규정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금융투자업규정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거래량(계약수)과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나. 옵션매도: 델타위험액에 추가로 델타 변화에 따른 위험액(이하 "감마위험액")과 기초자산 변 동성 변화에 따른 위험액(이하 "베가위험액")을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"스왑"이라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거래(통화스왑)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 xml:space="preserve">나. 고정금리와 변동금리를 교환하는 거래(금리스왑):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거래(신용부도스왑):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거래(총수익스왑):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>가지는 경우 지급하기로 한 금전총액과 수취하기로 한 금전총액의 절대값을 더한 금액, 수취하기로한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>마. 가목∼라목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>바. 가목∼라목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제4호까지에 불구하고 장외파생상품 거래시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</w:t>
      </w:r>
      <w:r w:rsidR="00005F1D">
        <w:rPr>
          <w:rFonts w:hint="eastAsia"/>
          <w:sz w:val="18"/>
          <w:szCs w:val="18"/>
        </w:rPr>
        <w:t xml:space="preserve"> </w:t>
      </w:r>
      <w:r w:rsidRPr="006960B3">
        <w:rPr>
          <w:sz w:val="18"/>
          <w:szCs w:val="18"/>
        </w:rPr>
        <w:t>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그 밖의 거래: 제1호부터 제3호까지의 파생상품거래가 혼합된 경우에는 제1호부터 제3호까지의 방법을 준용하여 산정한다. 다만, 만기손익구조의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제3호에도 불구하고 같은 호 라목의 총수익스왑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「주식회사의 외부감사에 관한 법률」제13조제1항제2호에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 정하는 조정값을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94A38" w14:textId="77777777" w:rsidR="00785D60" w:rsidRDefault="00785D60" w:rsidP="0076349F">
      <w:r>
        <w:separator/>
      </w:r>
    </w:p>
  </w:endnote>
  <w:endnote w:type="continuationSeparator" w:id="0">
    <w:p w14:paraId="0AF095C5" w14:textId="77777777" w:rsidR="00785D60" w:rsidRDefault="00785D60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162C9" w14:textId="77777777" w:rsidR="00785D60" w:rsidRDefault="00785D60" w:rsidP="0076349F">
      <w:r>
        <w:separator/>
      </w:r>
    </w:p>
  </w:footnote>
  <w:footnote w:type="continuationSeparator" w:id="0">
    <w:p w14:paraId="41C226AA" w14:textId="77777777" w:rsidR="00785D60" w:rsidRDefault="00785D60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7184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66883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19AF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564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132"/>
    <w:rsid w:val="002E4F4C"/>
    <w:rsid w:val="002F0EFF"/>
    <w:rsid w:val="002F0FF3"/>
    <w:rsid w:val="00301B72"/>
    <w:rsid w:val="00304B1D"/>
    <w:rsid w:val="0031290E"/>
    <w:rsid w:val="00322780"/>
    <w:rsid w:val="0032693C"/>
    <w:rsid w:val="00335FC5"/>
    <w:rsid w:val="00336F02"/>
    <w:rsid w:val="00342C5B"/>
    <w:rsid w:val="0034505A"/>
    <w:rsid w:val="00371707"/>
    <w:rsid w:val="00371FFF"/>
    <w:rsid w:val="00385D1C"/>
    <w:rsid w:val="00385EFF"/>
    <w:rsid w:val="00391C39"/>
    <w:rsid w:val="00394EAD"/>
    <w:rsid w:val="003A4005"/>
    <w:rsid w:val="003B14C4"/>
    <w:rsid w:val="003B1E9F"/>
    <w:rsid w:val="003B7D2D"/>
    <w:rsid w:val="003C0045"/>
    <w:rsid w:val="003C415E"/>
    <w:rsid w:val="003D05E1"/>
    <w:rsid w:val="003E223B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42E6E"/>
    <w:rsid w:val="00453BFF"/>
    <w:rsid w:val="004669C3"/>
    <w:rsid w:val="00466A0E"/>
    <w:rsid w:val="0048221D"/>
    <w:rsid w:val="00490FE8"/>
    <w:rsid w:val="004B031E"/>
    <w:rsid w:val="004C078A"/>
    <w:rsid w:val="004C746F"/>
    <w:rsid w:val="004D14DD"/>
    <w:rsid w:val="004D26B5"/>
    <w:rsid w:val="004D2841"/>
    <w:rsid w:val="004D3A88"/>
    <w:rsid w:val="004D66E7"/>
    <w:rsid w:val="00503CEE"/>
    <w:rsid w:val="00510E33"/>
    <w:rsid w:val="00512063"/>
    <w:rsid w:val="005416B3"/>
    <w:rsid w:val="00542007"/>
    <w:rsid w:val="00542426"/>
    <w:rsid w:val="00544150"/>
    <w:rsid w:val="005455DA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60CED"/>
    <w:rsid w:val="006707FF"/>
    <w:rsid w:val="00671049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2FA7"/>
    <w:rsid w:val="00707DE2"/>
    <w:rsid w:val="00715CE5"/>
    <w:rsid w:val="00720472"/>
    <w:rsid w:val="00722F0D"/>
    <w:rsid w:val="007268B4"/>
    <w:rsid w:val="00727AE9"/>
    <w:rsid w:val="00727E59"/>
    <w:rsid w:val="007317A7"/>
    <w:rsid w:val="00736E5B"/>
    <w:rsid w:val="00741045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6985"/>
    <w:rsid w:val="00785D60"/>
    <w:rsid w:val="0079252F"/>
    <w:rsid w:val="00796A5A"/>
    <w:rsid w:val="007A2E51"/>
    <w:rsid w:val="007A545D"/>
    <w:rsid w:val="007A7984"/>
    <w:rsid w:val="007B4B5E"/>
    <w:rsid w:val="007C0C08"/>
    <w:rsid w:val="007E0884"/>
    <w:rsid w:val="007E1684"/>
    <w:rsid w:val="007F2361"/>
    <w:rsid w:val="008039FB"/>
    <w:rsid w:val="008063D1"/>
    <w:rsid w:val="00814EF1"/>
    <w:rsid w:val="00840DAB"/>
    <w:rsid w:val="00850981"/>
    <w:rsid w:val="00852EE5"/>
    <w:rsid w:val="00857CCB"/>
    <w:rsid w:val="00862362"/>
    <w:rsid w:val="00863C75"/>
    <w:rsid w:val="00871A0F"/>
    <w:rsid w:val="00872847"/>
    <w:rsid w:val="00872EEB"/>
    <w:rsid w:val="008739F7"/>
    <w:rsid w:val="008843BF"/>
    <w:rsid w:val="00894CC9"/>
    <w:rsid w:val="00896751"/>
    <w:rsid w:val="008978D5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40965"/>
    <w:rsid w:val="00942056"/>
    <w:rsid w:val="00946E87"/>
    <w:rsid w:val="00962D55"/>
    <w:rsid w:val="00964881"/>
    <w:rsid w:val="009710E5"/>
    <w:rsid w:val="00980501"/>
    <w:rsid w:val="00982AC1"/>
    <w:rsid w:val="00990563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4FA"/>
    <w:rsid w:val="00A30849"/>
    <w:rsid w:val="00A33CC5"/>
    <w:rsid w:val="00A3516F"/>
    <w:rsid w:val="00A3562C"/>
    <w:rsid w:val="00A41CB0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59CC"/>
    <w:rsid w:val="00AC6B9B"/>
    <w:rsid w:val="00AF196F"/>
    <w:rsid w:val="00AF41F4"/>
    <w:rsid w:val="00AF775C"/>
    <w:rsid w:val="00B175D5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6308"/>
    <w:rsid w:val="00C203FE"/>
    <w:rsid w:val="00C217BD"/>
    <w:rsid w:val="00C23973"/>
    <w:rsid w:val="00C335C1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5644"/>
    <w:rsid w:val="00D06222"/>
    <w:rsid w:val="00D07E20"/>
    <w:rsid w:val="00D16F79"/>
    <w:rsid w:val="00D30C11"/>
    <w:rsid w:val="00D42DD6"/>
    <w:rsid w:val="00D43D61"/>
    <w:rsid w:val="00D46630"/>
    <w:rsid w:val="00D46BF7"/>
    <w:rsid w:val="00D61CBF"/>
    <w:rsid w:val="00D63CDE"/>
    <w:rsid w:val="00D77048"/>
    <w:rsid w:val="00D814C8"/>
    <w:rsid w:val="00D855A3"/>
    <w:rsid w:val="00D9009A"/>
    <w:rsid w:val="00D9399D"/>
    <w:rsid w:val="00D9540C"/>
    <w:rsid w:val="00D956D6"/>
    <w:rsid w:val="00DA21BC"/>
    <w:rsid w:val="00DA3B79"/>
    <w:rsid w:val="00DA7EA5"/>
    <w:rsid w:val="00DB0A1D"/>
    <w:rsid w:val="00DB48AB"/>
    <w:rsid w:val="00DB6C96"/>
    <w:rsid w:val="00DC28EB"/>
    <w:rsid w:val="00DC6A34"/>
    <w:rsid w:val="00DD05A9"/>
    <w:rsid w:val="00DD197B"/>
    <w:rsid w:val="00DF51F5"/>
    <w:rsid w:val="00DF6624"/>
    <w:rsid w:val="00E102EB"/>
    <w:rsid w:val="00E1469F"/>
    <w:rsid w:val="00E17BE2"/>
    <w:rsid w:val="00E22618"/>
    <w:rsid w:val="00E325AA"/>
    <w:rsid w:val="00E3365D"/>
    <w:rsid w:val="00E337DA"/>
    <w:rsid w:val="00E37E86"/>
    <w:rsid w:val="00E65F3F"/>
    <w:rsid w:val="00E66C52"/>
    <w:rsid w:val="00E87846"/>
    <w:rsid w:val="00E91BB5"/>
    <w:rsid w:val="00E93BB2"/>
    <w:rsid w:val="00E955C7"/>
    <w:rsid w:val="00EA53FA"/>
    <w:rsid w:val="00EB7CB5"/>
    <w:rsid w:val="00EC2553"/>
    <w:rsid w:val="00ED6E8E"/>
    <w:rsid w:val="00EE2B30"/>
    <w:rsid w:val="00EE3A23"/>
    <w:rsid w:val="00EF002E"/>
    <w:rsid w:val="00EF03E1"/>
    <w:rsid w:val="00EF2ABA"/>
    <w:rsid w:val="00F01964"/>
    <w:rsid w:val="00F03343"/>
    <w:rsid w:val="00F103BD"/>
    <w:rsid w:val="00F11868"/>
    <w:rsid w:val="00F1696F"/>
    <w:rsid w:val="00F178CA"/>
    <w:rsid w:val="00F21576"/>
    <w:rsid w:val="00F22117"/>
    <w:rsid w:val="00F259F0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72B20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1294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3</cp:revision>
  <dcterms:created xsi:type="dcterms:W3CDTF">2025-03-27T01:21:00Z</dcterms:created>
  <dcterms:modified xsi:type="dcterms:W3CDTF">2025-03-27T01:22:00Z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